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5847" w:rsidRDefault="00326C7E">
      <w:r>
        <w:t xml:space="preserve">Feminismo: </w:t>
      </w:r>
    </w:p>
    <w:p w:rsidR="00326C7E" w:rsidRDefault="00326C7E" w:rsidP="00326C7E">
      <w:pPr>
        <w:pStyle w:val="Prrafodelista"/>
        <w:numPr>
          <w:ilvl w:val="0"/>
          <w:numId w:val="1"/>
        </w:numPr>
      </w:pPr>
      <w:r>
        <w:t xml:space="preserve">Inventario de contenido: vídeos de feminismo liberal, el decálogo y un </w:t>
      </w:r>
      <w:proofErr w:type="spellStart"/>
      <w:r>
        <w:t>playlist</w:t>
      </w:r>
      <w:proofErr w:type="spellEnd"/>
      <w:r>
        <w:t xml:space="preserve"> de feminismo liberal. Extractos de un minuto. Hacer una selección dos y tres extractos.  María Blanco. </w:t>
      </w:r>
    </w:p>
    <w:p w:rsidR="00326C7E" w:rsidRDefault="00326C7E" w:rsidP="00326C7E">
      <w:pPr>
        <w:ind w:left="360"/>
      </w:pPr>
      <w:r>
        <w:t xml:space="preserve">Bajada: María Blanco destruye el feminismo liberal, recomendar a la gente que vayan y vean el </w:t>
      </w:r>
      <w:proofErr w:type="spellStart"/>
      <w:r>
        <w:t>playlist</w:t>
      </w:r>
      <w:proofErr w:type="spellEnd"/>
      <w:r>
        <w:t xml:space="preserve">.  Una publicación en sí misma. </w:t>
      </w:r>
    </w:p>
    <w:p w:rsidR="00326C7E" w:rsidRDefault="00326C7E" w:rsidP="00326C7E">
      <w:pPr>
        <w:ind w:left="360"/>
      </w:pPr>
    </w:p>
    <w:p w:rsidR="00326C7E" w:rsidRDefault="00326C7E" w:rsidP="00326C7E">
      <w:pPr>
        <w:ind w:left="360"/>
      </w:pPr>
      <w:r>
        <w:t xml:space="preserve">Folleto: en PDF de afrodita desenmascarada. Portada con el título e invitarlos a la lectura. Transformar ese texto en una nota al sitio web. Para generar una mejor circulación. </w:t>
      </w:r>
    </w:p>
    <w:p w:rsidR="00326C7E" w:rsidRDefault="00326C7E" w:rsidP="00326C7E">
      <w:pPr>
        <w:ind w:left="360"/>
      </w:pPr>
      <w:r>
        <w:t xml:space="preserve">Decálogo del feminismo liberal para subir en láminas. Pedir a diseño que lo transforme a 16:9. Pasarlo a nota, para formato historias. </w:t>
      </w:r>
    </w:p>
    <w:p w:rsidR="00326C7E" w:rsidRDefault="00326C7E" w:rsidP="00326C7E">
      <w:pPr>
        <w:ind w:left="360"/>
      </w:pPr>
      <w:r>
        <w:t xml:space="preserve">En video y va a salir en láminas como para las historias. </w:t>
      </w:r>
    </w:p>
    <w:p w:rsidR="00326C7E" w:rsidRDefault="00326C7E" w:rsidP="00326C7E">
      <w:pPr>
        <w:ind w:left="360"/>
      </w:pPr>
    </w:p>
    <w:p w:rsidR="00326C7E" w:rsidRDefault="00326C7E" w:rsidP="00326C7E">
      <w:pPr>
        <w:ind w:left="360"/>
      </w:pPr>
      <w:proofErr w:type="spellStart"/>
      <w:r>
        <w:t>Infolitics</w:t>
      </w:r>
      <w:proofErr w:type="spellEnd"/>
      <w:r>
        <w:t xml:space="preserve">: en </w:t>
      </w:r>
      <w:proofErr w:type="spellStart"/>
      <w:r>
        <w:t>story</w:t>
      </w:r>
      <w:proofErr w:type="spellEnd"/>
      <w:r>
        <w:t xml:space="preserve"> y en el Facebook.</w:t>
      </w:r>
    </w:p>
    <w:p w:rsidR="00326C7E" w:rsidRDefault="00326C7E" w:rsidP="00326C7E">
      <w:pPr>
        <w:ind w:left="360"/>
      </w:pPr>
    </w:p>
    <w:p w:rsidR="00326C7E" w:rsidRDefault="00326C7E" w:rsidP="00326C7E">
      <w:pPr>
        <w:ind w:left="360"/>
      </w:pPr>
      <w:r>
        <w:t xml:space="preserve">Fechas: </w:t>
      </w:r>
    </w:p>
    <w:p w:rsidR="00326C7E" w:rsidRDefault="00326C7E" w:rsidP="00326C7E">
      <w:pPr>
        <w:ind w:left="360"/>
      </w:pPr>
      <w:r>
        <w:t xml:space="preserve">Imagen de </w:t>
      </w:r>
      <w:proofErr w:type="spellStart"/>
      <w:r>
        <w:t>Infolitics</w:t>
      </w:r>
      <w:proofErr w:type="spellEnd"/>
      <w:r>
        <w:t>: viernes a las 18:00.</w:t>
      </w:r>
    </w:p>
    <w:p w:rsidR="00A23AFF" w:rsidRDefault="00A23AFF" w:rsidP="00326C7E">
      <w:pPr>
        <w:ind w:left="360"/>
      </w:pPr>
    </w:p>
    <w:p w:rsidR="00A23AFF" w:rsidRDefault="00A23AFF" w:rsidP="00326C7E">
      <w:pPr>
        <w:ind w:left="360"/>
      </w:pPr>
      <w:proofErr w:type="spellStart"/>
      <w:r>
        <w:t>Landing</w:t>
      </w:r>
      <w:proofErr w:type="spellEnd"/>
      <w:r>
        <w:t xml:space="preserve"> sobre feminismo liberal. </w:t>
      </w:r>
    </w:p>
    <w:p w:rsidR="004319CC" w:rsidRDefault="004319CC" w:rsidP="00326C7E">
      <w:pPr>
        <w:ind w:left="360"/>
      </w:pPr>
    </w:p>
    <w:p w:rsidR="004319CC" w:rsidRDefault="004319CC" w:rsidP="00326C7E">
      <w:pPr>
        <w:ind w:left="360"/>
      </w:pPr>
    </w:p>
    <w:p w:rsidR="004319CC" w:rsidRDefault="004319CC" w:rsidP="00326C7E">
      <w:pPr>
        <w:ind w:left="360"/>
      </w:pPr>
      <w:r>
        <w:t xml:space="preserve">Feminismo – Juan Pedro </w:t>
      </w:r>
      <w:proofErr w:type="spellStart"/>
      <w:r>
        <w:t>Luhrs</w:t>
      </w:r>
      <w:proofErr w:type="spellEnd"/>
      <w:r>
        <w:t xml:space="preserve">. </w:t>
      </w:r>
    </w:p>
    <w:p w:rsidR="004319CC" w:rsidRDefault="004319CC" w:rsidP="00326C7E">
      <w:pPr>
        <w:ind w:left="360"/>
      </w:pPr>
      <w:r>
        <w:t>Está el decálogo.</w:t>
      </w:r>
    </w:p>
    <w:p w:rsidR="004319CC" w:rsidRDefault="004319CC" w:rsidP="00326C7E">
      <w:pPr>
        <w:ind w:left="360"/>
      </w:pPr>
      <w:proofErr w:type="spellStart"/>
      <w:r>
        <w:t>Jazmin</w:t>
      </w:r>
      <w:proofErr w:type="spellEnd"/>
      <w:r>
        <w:t xml:space="preserve"> Zaror</w:t>
      </w:r>
    </w:p>
    <w:p w:rsidR="004319CC" w:rsidRDefault="004319CC" w:rsidP="00326C7E">
      <w:pPr>
        <w:ind w:left="360"/>
      </w:pPr>
    </w:p>
    <w:p w:rsidR="004319CC" w:rsidRDefault="004319CC" w:rsidP="00326C7E">
      <w:pPr>
        <w:ind w:left="360"/>
      </w:pPr>
      <w:r>
        <w:t xml:space="preserve">En la nota se </w:t>
      </w:r>
      <w:proofErr w:type="spellStart"/>
      <w:r>
        <w:t>linkea</w:t>
      </w:r>
      <w:proofErr w:type="spellEnd"/>
      <w:r>
        <w:t xml:space="preserve"> a Amazon.</w:t>
      </w:r>
    </w:p>
    <w:p w:rsidR="004319CC" w:rsidRDefault="004319CC" w:rsidP="00326C7E">
      <w:pPr>
        <w:ind w:left="360"/>
      </w:pPr>
      <w:r>
        <w:t>Imágenes más fuertes</w:t>
      </w:r>
    </w:p>
    <w:p w:rsidR="00357047" w:rsidRDefault="00357047" w:rsidP="00326C7E">
      <w:pPr>
        <w:ind w:left="360"/>
      </w:pPr>
    </w:p>
    <w:p w:rsidR="00357047" w:rsidRDefault="00357047" w:rsidP="00326C7E">
      <w:pPr>
        <w:ind w:left="360"/>
      </w:pPr>
      <w:r>
        <w:t xml:space="preserve">Grabar pantalla. </w:t>
      </w:r>
    </w:p>
    <w:p w:rsidR="00357047" w:rsidRDefault="00357047" w:rsidP="00326C7E">
      <w:pPr>
        <w:ind w:left="360"/>
      </w:pPr>
    </w:p>
    <w:p w:rsidR="00357047" w:rsidRDefault="00357047" w:rsidP="00326C7E">
      <w:pPr>
        <w:ind w:left="360"/>
      </w:pPr>
      <w:r>
        <w:t xml:space="preserve">El </w:t>
      </w:r>
      <w:proofErr w:type="spellStart"/>
      <w:r>
        <w:t>playlist</w:t>
      </w:r>
      <w:proofErr w:type="spellEnd"/>
      <w:r>
        <w:t xml:space="preserve"> de </w:t>
      </w:r>
      <w:proofErr w:type="spellStart"/>
      <w:r>
        <w:t>Youtube</w:t>
      </w:r>
      <w:proofErr w:type="spellEnd"/>
      <w:r>
        <w:t xml:space="preserve"> – se puede lanzar el martes. </w:t>
      </w:r>
    </w:p>
    <w:p w:rsidR="00357047" w:rsidRDefault="00357047" w:rsidP="00326C7E">
      <w:pPr>
        <w:ind w:left="360"/>
      </w:pPr>
    </w:p>
    <w:p w:rsidR="00357047" w:rsidRDefault="00357047" w:rsidP="00326C7E">
      <w:pPr>
        <w:ind w:left="360"/>
      </w:pPr>
      <w:r>
        <w:t xml:space="preserve">Resumen de afrodita desenmascarada. </w:t>
      </w:r>
    </w:p>
    <w:p w:rsidR="00357047" w:rsidRDefault="00357047" w:rsidP="00326C7E">
      <w:pPr>
        <w:ind w:left="360"/>
      </w:pPr>
    </w:p>
    <w:p w:rsidR="00357047" w:rsidRDefault="00357047" w:rsidP="00326C7E">
      <w:pPr>
        <w:ind w:left="360"/>
      </w:pPr>
      <w:r>
        <w:t>Afrodita desenmascarada: 16:9 diseño</w:t>
      </w:r>
    </w:p>
    <w:p w:rsidR="00357047" w:rsidRDefault="00357047" w:rsidP="00326C7E">
      <w:pPr>
        <w:ind w:left="360"/>
      </w:pPr>
    </w:p>
    <w:p w:rsidR="00357047" w:rsidRDefault="00357047" w:rsidP="00326C7E">
      <w:pPr>
        <w:ind w:left="360"/>
      </w:pPr>
      <w:proofErr w:type="spellStart"/>
      <w:r>
        <w:t>Platy</w:t>
      </w:r>
      <w:proofErr w:type="spellEnd"/>
    </w:p>
    <w:p w:rsidR="00357047" w:rsidRDefault="00357047" w:rsidP="00326C7E">
      <w:pPr>
        <w:ind w:left="360"/>
      </w:pPr>
    </w:p>
    <w:p w:rsidR="00357047" w:rsidRDefault="00357047" w:rsidP="00326C7E">
      <w:pPr>
        <w:ind w:left="360"/>
      </w:pPr>
      <w:r>
        <w:t xml:space="preserve">Columna de </w:t>
      </w:r>
      <w:proofErr w:type="spellStart"/>
      <w:r>
        <w:t>zaror</w:t>
      </w:r>
      <w:proofErr w:type="spellEnd"/>
      <w:r>
        <w:t xml:space="preserve"> poner video del decálogo al final. </w:t>
      </w:r>
    </w:p>
    <w:p w:rsidR="00357047" w:rsidRDefault="00357047" w:rsidP="00326C7E">
      <w:pPr>
        <w:ind w:left="360"/>
      </w:pPr>
      <w:r>
        <w:t xml:space="preserve">Relacionar las interacciones entre los contenidos. </w:t>
      </w:r>
    </w:p>
    <w:p w:rsidR="00357047" w:rsidRDefault="00357047" w:rsidP="00326C7E">
      <w:pPr>
        <w:ind w:left="360"/>
      </w:pPr>
    </w:p>
    <w:p w:rsidR="00357047" w:rsidRDefault="00357047" w:rsidP="00326C7E">
      <w:pPr>
        <w:ind w:left="360"/>
      </w:pPr>
      <w:r>
        <w:t xml:space="preserve">Concurso: </w:t>
      </w:r>
    </w:p>
    <w:p w:rsidR="00374041" w:rsidRDefault="00374041" w:rsidP="00326C7E">
      <w:pPr>
        <w:ind w:left="360"/>
      </w:pPr>
    </w:p>
    <w:p w:rsidR="00374041" w:rsidRDefault="00374041" w:rsidP="00326C7E">
      <w:pPr>
        <w:ind w:left="360"/>
      </w:pPr>
      <w:r>
        <w:t xml:space="preserve">Gastar </w:t>
      </w:r>
    </w:p>
    <w:p w:rsidR="00A95DD4" w:rsidRDefault="00A95DD4" w:rsidP="00326C7E">
      <w:pPr>
        <w:ind w:left="360"/>
      </w:pPr>
    </w:p>
    <w:p w:rsidR="00A95DD4" w:rsidRDefault="00A95DD4" w:rsidP="00326C7E">
      <w:pPr>
        <w:ind w:left="360"/>
      </w:pPr>
    </w:p>
    <w:p w:rsidR="00A23AFF" w:rsidRDefault="00A23AFF" w:rsidP="00326C7E">
      <w:pPr>
        <w:ind w:left="360"/>
      </w:pPr>
    </w:p>
    <w:p w:rsidR="00A23AFF" w:rsidRDefault="00A23AFF" w:rsidP="00326C7E">
      <w:pPr>
        <w:ind w:left="360"/>
      </w:pPr>
      <w:r>
        <w:t>Columnas y artículos: dos columnas y dos artículos.</w:t>
      </w:r>
    </w:p>
    <w:p w:rsidR="00A23AFF" w:rsidRDefault="00A23AFF" w:rsidP="00326C7E">
      <w:pPr>
        <w:ind w:left="360"/>
      </w:pPr>
      <w:r>
        <w:t>El feminismo va a terminar</w:t>
      </w:r>
    </w:p>
    <w:p w:rsidR="00A23AFF" w:rsidRDefault="00A23AFF" w:rsidP="00326C7E">
      <w:pPr>
        <w:ind w:left="360"/>
      </w:pPr>
    </w:p>
    <w:p w:rsidR="00A95DD4" w:rsidRDefault="00A95DD4" w:rsidP="00326C7E">
      <w:pPr>
        <w:ind w:left="360"/>
      </w:pPr>
      <w:r>
        <w:t xml:space="preserve">Publicación de Roger </w:t>
      </w:r>
      <w:proofErr w:type="spellStart"/>
      <w:r>
        <w:t>Scruton</w:t>
      </w:r>
      <w:proofErr w:type="spellEnd"/>
      <w:r>
        <w:t xml:space="preserve">: </w:t>
      </w:r>
    </w:p>
    <w:p w:rsidR="00A95DD4" w:rsidRDefault="00A95DD4" w:rsidP="00326C7E">
      <w:pPr>
        <w:ind w:left="360"/>
      </w:pPr>
      <w:r>
        <w:t xml:space="preserve">Concurso </w:t>
      </w:r>
      <w:proofErr w:type="spellStart"/>
      <w:r>
        <w:t>express</w:t>
      </w:r>
      <w:proofErr w:type="spellEnd"/>
      <w:r>
        <w:t xml:space="preserve">: concurso </w:t>
      </w:r>
      <w:proofErr w:type="gramStart"/>
      <w:r>
        <w:t>flash</w:t>
      </w:r>
      <w:proofErr w:type="gramEnd"/>
      <w:r>
        <w:t>.  Poner publicidad a concurso. 20.0</w:t>
      </w:r>
      <w:bookmarkStart w:id="0" w:name="_GoBack"/>
      <w:bookmarkEnd w:id="0"/>
      <w:r>
        <w:t>00</w:t>
      </w:r>
    </w:p>
    <w:p w:rsidR="00A23AFF" w:rsidRDefault="00A23AFF" w:rsidP="00326C7E">
      <w:pPr>
        <w:ind w:left="360"/>
      </w:pPr>
    </w:p>
    <w:p w:rsidR="00A23AFF" w:rsidRDefault="00A23AFF" w:rsidP="00326C7E">
      <w:pPr>
        <w:ind w:left="360"/>
      </w:pPr>
      <w:r>
        <w:t xml:space="preserve">Decálogo es premium: decálogo, el viernes, desde el viernes hasta el miércoles. </w:t>
      </w:r>
    </w:p>
    <w:sectPr w:rsidR="00A23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44468"/>
    <w:multiLevelType w:val="hybridMultilevel"/>
    <w:tmpl w:val="51F0F9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C7E"/>
    <w:rsid w:val="00170210"/>
    <w:rsid w:val="00326C7E"/>
    <w:rsid w:val="00357047"/>
    <w:rsid w:val="00374041"/>
    <w:rsid w:val="004319CC"/>
    <w:rsid w:val="00613059"/>
    <w:rsid w:val="00770CD8"/>
    <w:rsid w:val="00A23AFF"/>
    <w:rsid w:val="00A95DD4"/>
    <w:rsid w:val="00D731C4"/>
    <w:rsid w:val="00F1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17BE"/>
  <w15:chartTrackingRefBased/>
  <w15:docId w15:val="{5120CF5C-8ABA-4AEA-8081-8BE987E4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6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Pablo Arenas</dc:creator>
  <cp:keywords/>
  <dc:description/>
  <cp:lastModifiedBy>Juan Pablo Arenas</cp:lastModifiedBy>
  <cp:revision>1</cp:revision>
  <dcterms:created xsi:type="dcterms:W3CDTF">2020-02-27T20:09:00Z</dcterms:created>
  <dcterms:modified xsi:type="dcterms:W3CDTF">2020-02-27T22:23:00Z</dcterms:modified>
</cp:coreProperties>
</file>